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C" w:rsidRPr="003630D8" w:rsidRDefault="007F6B9C" w:rsidP="007F6B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-141605</wp:posOffset>
            </wp:positionV>
            <wp:extent cx="977900" cy="12509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0D8">
        <w:rPr>
          <w:rFonts w:ascii="Arial" w:hAnsi="Arial" w:cs="Arial"/>
          <w:b/>
          <w:sz w:val="22"/>
          <w:szCs w:val="22"/>
        </w:rPr>
        <w:t>Městský úřad Kolín</w:t>
      </w:r>
    </w:p>
    <w:p w:rsidR="007F6B9C" w:rsidRPr="003630D8" w:rsidRDefault="007F6B9C" w:rsidP="007F6B9C">
      <w:pPr>
        <w:rPr>
          <w:rFonts w:ascii="Arial" w:hAnsi="Arial" w:cs="Arial"/>
          <w:b/>
          <w:sz w:val="22"/>
          <w:szCs w:val="22"/>
        </w:rPr>
      </w:pPr>
      <w:r w:rsidRPr="003630D8">
        <w:rPr>
          <w:rFonts w:ascii="Arial" w:hAnsi="Arial" w:cs="Arial"/>
          <w:b/>
          <w:sz w:val="22"/>
          <w:szCs w:val="22"/>
        </w:rPr>
        <w:t>Odbor životního prostředí a zemědělství</w:t>
      </w:r>
    </w:p>
    <w:p w:rsidR="007F6B9C" w:rsidRPr="003630D8" w:rsidRDefault="007F6B9C" w:rsidP="007F6B9C">
      <w:pPr>
        <w:rPr>
          <w:rFonts w:ascii="Arial" w:hAnsi="Arial" w:cs="Arial"/>
          <w:sz w:val="22"/>
          <w:szCs w:val="22"/>
        </w:rPr>
      </w:pPr>
      <w:r w:rsidRPr="003630D8">
        <w:rPr>
          <w:rFonts w:ascii="Arial" w:hAnsi="Arial" w:cs="Arial"/>
          <w:sz w:val="22"/>
          <w:szCs w:val="22"/>
        </w:rPr>
        <w:t>Karlovo náměstí 78, 280 12 Kolín I</w:t>
      </w:r>
    </w:p>
    <w:p w:rsidR="007F6B9C" w:rsidRPr="003630D8" w:rsidRDefault="007F6B9C" w:rsidP="007F6B9C">
      <w:pPr>
        <w:rPr>
          <w:rFonts w:ascii="Arial" w:hAnsi="Arial" w:cs="Arial"/>
          <w:sz w:val="22"/>
          <w:szCs w:val="22"/>
        </w:rPr>
      </w:pPr>
      <w:r w:rsidRPr="003630D8">
        <w:rPr>
          <w:rFonts w:ascii="Arial" w:hAnsi="Arial" w:cs="Arial"/>
          <w:sz w:val="22"/>
          <w:szCs w:val="22"/>
        </w:rPr>
        <w:t>tel.: +420 321 748 111, fax: +420 321 727 938, e-mail: zivotni.prostredi@mukolin.cz</w:t>
      </w:r>
    </w:p>
    <w:p w:rsidR="007F6B9C" w:rsidRPr="003630D8" w:rsidRDefault="007F6B9C" w:rsidP="007F6B9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3630D8">
        <w:rPr>
          <w:rFonts w:ascii="Arial" w:hAnsi="Arial" w:cs="Arial"/>
          <w:sz w:val="22"/>
          <w:szCs w:val="22"/>
        </w:rPr>
        <w:t>sídlo odboru: Sokolská 545, Kolín II</w:t>
      </w:r>
    </w:p>
    <w:p w:rsidR="007F6B9C" w:rsidRPr="003630D8" w:rsidRDefault="007F6B9C" w:rsidP="007F6B9C">
      <w:pPr>
        <w:rPr>
          <w:sz w:val="22"/>
          <w:szCs w:val="22"/>
        </w:rPr>
      </w:pPr>
    </w:p>
    <w:p w:rsidR="00845A62" w:rsidRDefault="007F6D85" w:rsidP="00972A1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ŽÁDOST   </w:t>
      </w:r>
      <w:r w:rsidR="00972A1C" w:rsidRPr="00972A1C">
        <w:rPr>
          <w:rFonts w:ascii="Arial" w:hAnsi="Arial" w:cs="Arial"/>
          <w:b/>
          <w:sz w:val="22"/>
          <w:szCs w:val="22"/>
        </w:rPr>
        <w:t>O   VYDÁNÍ</w:t>
      </w:r>
      <w:proofErr w:type="gramEnd"/>
      <w:r w:rsidR="00972A1C" w:rsidRPr="00972A1C">
        <w:rPr>
          <w:rFonts w:ascii="Arial" w:hAnsi="Arial" w:cs="Arial"/>
          <w:b/>
          <w:sz w:val="22"/>
          <w:szCs w:val="22"/>
        </w:rPr>
        <w:t xml:space="preserve">   SOUHLASU   S  ODNĚTÍM   PŮDY   ZE</w:t>
      </w:r>
      <w:r w:rsidR="00972A1C" w:rsidRPr="00972A1C">
        <w:rPr>
          <w:rFonts w:ascii="Arial" w:hAnsi="Arial" w:cs="Arial"/>
          <w:b/>
          <w:sz w:val="22"/>
          <w:szCs w:val="22"/>
        </w:rPr>
        <w:br/>
        <w:t>ZEMĚDĚLSKÉHO PŮDNÍHO FONDU (ZPF)</w:t>
      </w:r>
    </w:p>
    <w:p w:rsidR="00972A1C" w:rsidRDefault="00972A1C" w:rsidP="00972A1C">
      <w:pPr>
        <w:jc w:val="center"/>
        <w:rPr>
          <w:rFonts w:ascii="Arial" w:hAnsi="Arial" w:cs="Arial"/>
          <w:b/>
          <w:sz w:val="22"/>
          <w:szCs w:val="22"/>
        </w:rPr>
      </w:pPr>
    </w:p>
    <w:p w:rsidR="00972A1C" w:rsidRDefault="00972A1C" w:rsidP="00972A1C">
      <w:pPr>
        <w:jc w:val="center"/>
        <w:rPr>
          <w:rFonts w:ascii="Arial" w:hAnsi="Arial" w:cs="Arial"/>
          <w:b/>
          <w:sz w:val="22"/>
          <w:szCs w:val="22"/>
        </w:rPr>
      </w:pPr>
    </w:p>
    <w:p w:rsidR="00972A1C" w:rsidRDefault="00972A1C" w:rsidP="00972A1C">
      <w:pPr>
        <w:rPr>
          <w:rFonts w:ascii="Arial" w:hAnsi="Arial" w:cs="Arial"/>
          <w:b/>
          <w:sz w:val="22"/>
          <w:szCs w:val="22"/>
        </w:rPr>
      </w:pPr>
    </w:p>
    <w:p w:rsidR="00972A1C" w:rsidRPr="006B7C8D" w:rsidRDefault="00972A1C" w:rsidP="00972A1C">
      <w:r w:rsidRPr="006B7C8D">
        <w:rPr>
          <w:sz w:val="24"/>
          <w:szCs w:val="24"/>
        </w:rPr>
        <w:t>Jméno a příjmení žadatele</w:t>
      </w:r>
      <w:r w:rsidR="007F6D85">
        <w:t>:……………………………………………………………………………………</w:t>
      </w:r>
    </w:p>
    <w:p w:rsidR="00972A1C" w:rsidRPr="006B7C8D" w:rsidRDefault="00972A1C" w:rsidP="00972A1C"/>
    <w:p w:rsidR="00972A1C" w:rsidRPr="006B7C8D" w:rsidRDefault="00972A1C" w:rsidP="00972A1C">
      <w:r w:rsidRPr="006B7C8D">
        <w:rPr>
          <w:sz w:val="24"/>
          <w:szCs w:val="24"/>
        </w:rPr>
        <w:t>Adresa žadatele</w:t>
      </w:r>
      <w:r w:rsidRPr="006B7C8D">
        <w:t>:…………………………………………………………………………………………………</w:t>
      </w:r>
      <w:r w:rsidR="006B7C8D">
        <w:t>.</w:t>
      </w:r>
    </w:p>
    <w:p w:rsidR="00F82B16" w:rsidRDefault="00F82B16" w:rsidP="00972A1C">
      <w:pPr>
        <w:rPr>
          <w:rFonts w:ascii="Arial" w:hAnsi="Arial" w:cs="Arial"/>
        </w:rPr>
      </w:pPr>
    </w:p>
    <w:tbl>
      <w:tblPr>
        <w:tblStyle w:val="Mkatabulky"/>
        <w:tblW w:w="9631" w:type="dxa"/>
        <w:jc w:val="center"/>
        <w:tblLook w:val="04A0"/>
      </w:tblPr>
      <w:tblGrid>
        <w:gridCol w:w="1470"/>
        <w:gridCol w:w="1503"/>
        <w:gridCol w:w="1503"/>
        <w:gridCol w:w="1366"/>
        <w:gridCol w:w="1778"/>
        <w:gridCol w:w="2011"/>
      </w:tblGrid>
      <w:tr w:rsidR="0094454C" w:rsidTr="0094454C">
        <w:trPr>
          <w:trHeight w:val="465"/>
          <w:jc w:val="center"/>
        </w:trPr>
        <w:tc>
          <w:tcPr>
            <w:tcW w:w="1471" w:type="dxa"/>
            <w:vMerge w:val="restart"/>
            <w:vAlign w:val="center"/>
          </w:tcPr>
          <w:p w:rsidR="0094454C" w:rsidRPr="0094454C" w:rsidRDefault="0094454C" w:rsidP="00972A1C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>pozemek p. č.</w:t>
            </w:r>
          </w:p>
        </w:tc>
        <w:tc>
          <w:tcPr>
            <w:tcW w:w="1503" w:type="dxa"/>
            <w:vMerge w:val="restart"/>
            <w:vAlign w:val="center"/>
          </w:tcPr>
          <w:p w:rsidR="0094454C" w:rsidRPr="0094454C" w:rsidRDefault="0094454C" w:rsidP="00972A1C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>kultura pozemku</w:t>
            </w:r>
          </w:p>
        </w:tc>
        <w:tc>
          <w:tcPr>
            <w:tcW w:w="1503" w:type="dxa"/>
            <w:vMerge w:val="restart"/>
            <w:vAlign w:val="center"/>
          </w:tcPr>
          <w:p w:rsidR="0094454C" w:rsidRPr="0094454C" w:rsidRDefault="0094454C" w:rsidP="00972A1C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>odnímaná výměra – m</w:t>
            </w:r>
            <w:r w:rsidRPr="0094454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  <w:vAlign w:val="center"/>
          </w:tcPr>
          <w:p w:rsidR="0094454C" w:rsidRPr="0094454C" w:rsidRDefault="0094454C" w:rsidP="0094454C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>Druh odnětí</w:t>
            </w:r>
            <w:r w:rsidRPr="0094454C">
              <w:rPr>
                <w:rFonts w:ascii="Arial" w:hAnsi="Arial" w:cs="Arial"/>
              </w:rPr>
              <w:br/>
            </w:r>
          </w:p>
        </w:tc>
        <w:tc>
          <w:tcPr>
            <w:tcW w:w="2011" w:type="dxa"/>
            <w:vMerge w:val="restart"/>
            <w:vAlign w:val="center"/>
          </w:tcPr>
          <w:p w:rsidR="0094454C" w:rsidRPr="0094454C" w:rsidRDefault="0094454C" w:rsidP="00972A1C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>katastrální území</w:t>
            </w:r>
          </w:p>
        </w:tc>
      </w:tr>
      <w:tr w:rsidR="0094454C" w:rsidTr="0094454C">
        <w:trPr>
          <w:trHeight w:val="840"/>
          <w:jc w:val="center"/>
        </w:trPr>
        <w:tc>
          <w:tcPr>
            <w:tcW w:w="1471" w:type="dxa"/>
            <w:vMerge/>
            <w:vAlign w:val="center"/>
          </w:tcPr>
          <w:p w:rsidR="0094454C" w:rsidRDefault="0094454C" w:rsidP="0097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vAlign w:val="center"/>
          </w:tcPr>
          <w:p w:rsidR="0094454C" w:rsidRDefault="0094454C" w:rsidP="0097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vAlign w:val="center"/>
          </w:tcPr>
          <w:p w:rsidR="0094454C" w:rsidRDefault="0094454C" w:rsidP="0097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:rsidR="0094454C" w:rsidRPr="0094454C" w:rsidRDefault="0094454C" w:rsidP="00F82B16">
            <w:pPr>
              <w:jc w:val="center"/>
              <w:rPr>
                <w:rFonts w:ascii="Arial" w:hAnsi="Arial" w:cs="Arial"/>
              </w:rPr>
            </w:pPr>
            <w:r w:rsidRPr="0094454C">
              <w:rPr>
                <w:rFonts w:ascii="Arial" w:hAnsi="Arial" w:cs="Arial"/>
              </w:rPr>
              <w:t xml:space="preserve">   trvalé</w:t>
            </w:r>
          </w:p>
        </w:tc>
        <w:tc>
          <w:tcPr>
            <w:tcW w:w="1778" w:type="dxa"/>
            <w:vAlign w:val="center"/>
          </w:tcPr>
          <w:p w:rsidR="0094454C" w:rsidRDefault="0094454C" w:rsidP="0094454C">
            <w:pPr>
              <w:ind w:lef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dočasné po dobu</w:t>
            </w:r>
          </w:p>
        </w:tc>
        <w:tc>
          <w:tcPr>
            <w:tcW w:w="2011" w:type="dxa"/>
            <w:vMerge/>
            <w:vAlign w:val="center"/>
          </w:tcPr>
          <w:p w:rsidR="0094454C" w:rsidRDefault="0094454C" w:rsidP="00972A1C">
            <w:pPr>
              <w:jc w:val="center"/>
              <w:rPr>
                <w:rFonts w:ascii="Arial" w:hAnsi="Arial" w:cs="Arial"/>
              </w:rPr>
            </w:pPr>
          </w:p>
        </w:tc>
      </w:tr>
      <w:tr w:rsidR="00F82B16" w:rsidTr="00F82B16">
        <w:trPr>
          <w:trHeight w:val="659"/>
          <w:jc w:val="center"/>
        </w:trPr>
        <w:tc>
          <w:tcPr>
            <w:tcW w:w="147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</w:tr>
      <w:tr w:rsidR="00F82B16" w:rsidTr="00F82B16">
        <w:trPr>
          <w:trHeight w:val="659"/>
          <w:jc w:val="center"/>
        </w:trPr>
        <w:tc>
          <w:tcPr>
            <w:tcW w:w="147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</w:tr>
      <w:tr w:rsidR="00F82B16" w:rsidTr="00F82B16">
        <w:trPr>
          <w:trHeight w:val="659"/>
          <w:jc w:val="center"/>
        </w:trPr>
        <w:tc>
          <w:tcPr>
            <w:tcW w:w="147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</w:tr>
      <w:tr w:rsidR="00F82B16" w:rsidTr="00F82B16">
        <w:trPr>
          <w:trHeight w:val="703"/>
          <w:jc w:val="center"/>
        </w:trPr>
        <w:tc>
          <w:tcPr>
            <w:tcW w:w="147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72A1C" w:rsidRDefault="00972A1C" w:rsidP="00972A1C">
            <w:pPr>
              <w:rPr>
                <w:rFonts w:ascii="Arial" w:hAnsi="Arial" w:cs="Arial"/>
              </w:rPr>
            </w:pPr>
          </w:p>
        </w:tc>
      </w:tr>
    </w:tbl>
    <w:p w:rsidR="00F82B16" w:rsidRDefault="00F82B16" w:rsidP="00972A1C">
      <w:pPr>
        <w:rPr>
          <w:rFonts w:ascii="Arial" w:hAnsi="Arial" w:cs="Arial"/>
        </w:rPr>
      </w:pPr>
    </w:p>
    <w:p w:rsidR="00DD3F13" w:rsidRPr="006B7C8D" w:rsidRDefault="00F82B16" w:rsidP="00DD3F13">
      <w:pPr>
        <w:rPr>
          <w:sz w:val="24"/>
          <w:szCs w:val="24"/>
        </w:rPr>
      </w:pPr>
      <w:r w:rsidRPr="006B7C8D">
        <w:rPr>
          <w:sz w:val="24"/>
          <w:szCs w:val="24"/>
        </w:rPr>
        <w:t>Účel odnětí</w:t>
      </w:r>
      <w:r w:rsidR="006B7C8D">
        <w:rPr>
          <w:sz w:val="24"/>
          <w:szCs w:val="24"/>
        </w:rPr>
        <w:t xml:space="preserve">: </w:t>
      </w:r>
      <w:r w:rsidR="00DD3F13" w:rsidRPr="006B7C8D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DD3F13" w:rsidRPr="006B7C8D">
        <w:rPr>
          <w:sz w:val="24"/>
          <w:szCs w:val="24"/>
        </w:rPr>
        <w:t>…..</w:t>
      </w:r>
      <w:proofErr w:type="gramEnd"/>
    </w:p>
    <w:p w:rsidR="006B7C8D" w:rsidRPr="006B7C8D" w:rsidRDefault="006B7C8D" w:rsidP="00DD3F13">
      <w:pPr>
        <w:rPr>
          <w:sz w:val="24"/>
          <w:szCs w:val="24"/>
        </w:rPr>
      </w:pPr>
      <w:r w:rsidRPr="006B7C8D">
        <w:rPr>
          <w:sz w:val="24"/>
          <w:szCs w:val="24"/>
        </w:rPr>
        <w:br/>
        <w:t>…………………………………………………………………………………………………..</w:t>
      </w:r>
    </w:p>
    <w:p w:rsidR="006B7C8D" w:rsidRPr="006B7C8D" w:rsidRDefault="006B7C8D" w:rsidP="00DD3F13">
      <w:pPr>
        <w:rPr>
          <w:sz w:val="24"/>
          <w:szCs w:val="24"/>
        </w:rPr>
      </w:pPr>
      <w:r w:rsidRPr="006B7C8D">
        <w:rPr>
          <w:sz w:val="24"/>
          <w:szCs w:val="24"/>
        </w:rPr>
        <w:br/>
        <w:t>…………………………………………………………………………………………………..</w:t>
      </w:r>
    </w:p>
    <w:p w:rsidR="00F82B16" w:rsidRDefault="00F82B16" w:rsidP="00DD3F13">
      <w:pPr>
        <w:rPr>
          <w:sz w:val="24"/>
          <w:szCs w:val="24"/>
        </w:rPr>
      </w:pPr>
      <w:r>
        <w:rPr>
          <w:rFonts w:ascii="Arial" w:hAnsi="Arial" w:cs="Arial"/>
        </w:rPr>
        <w:br/>
      </w:r>
      <w:r w:rsidR="00DD3F13">
        <w:rPr>
          <w:sz w:val="24"/>
          <w:szCs w:val="24"/>
        </w:rPr>
        <w:t xml:space="preserve">Naložení se skrývkou ornice a </w:t>
      </w:r>
      <w:r w:rsidRPr="00DD3F13">
        <w:rPr>
          <w:sz w:val="24"/>
          <w:szCs w:val="24"/>
        </w:rPr>
        <w:t>podorničí</w:t>
      </w:r>
      <w:r w:rsidR="00DD3F13">
        <w:rPr>
          <w:sz w:val="24"/>
          <w:szCs w:val="24"/>
        </w:rPr>
        <w:t>:</w:t>
      </w:r>
      <w:r w:rsidR="006B7C8D">
        <w:rPr>
          <w:sz w:val="24"/>
          <w:szCs w:val="24"/>
        </w:rPr>
        <w:br/>
        <w:t>………………………………………</w:t>
      </w:r>
      <w:proofErr w:type="gramStart"/>
      <w:r w:rsidR="006B7C8D">
        <w:rPr>
          <w:sz w:val="24"/>
          <w:szCs w:val="24"/>
        </w:rPr>
        <w:t>…..</w:t>
      </w:r>
      <w:r w:rsidR="00DD3F13">
        <w:rPr>
          <w:sz w:val="24"/>
          <w:szCs w:val="24"/>
        </w:rPr>
        <w:t>…</w:t>
      </w:r>
      <w:proofErr w:type="gramEnd"/>
      <w:r w:rsidR="00DD3F13">
        <w:rPr>
          <w:sz w:val="24"/>
          <w:szCs w:val="24"/>
        </w:rPr>
        <w:t>…………………………………………………….</w:t>
      </w:r>
    </w:p>
    <w:p w:rsidR="00DD3F13" w:rsidRDefault="00DD3F13" w:rsidP="00DD3F13">
      <w:pPr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…………………………………………………………………………………………………...</w:t>
      </w:r>
    </w:p>
    <w:p w:rsidR="00DD3F13" w:rsidRDefault="00DD3F13" w:rsidP="00DD3F13">
      <w:pPr>
        <w:rPr>
          <w:rFonts w:ascii="Arial" w:hAnsi="Arial" w:cs="Arial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82B16" w:rsidRPr="0094454C" w:rsidRDefault="00F82B16" w:rsidP="00F82B16">
      <w:pPr>
        <w:jc w:val="right"/>
        <w:rPr>
          <w:sz w:val="24"/>
          <w:szCs w:val="24"/>
        </w:rPr>
      </w:pPr>
      <w:r>
        <w:rPr>
          <w:rFonts w:ascii="Arial" w:hAnsi="Arial" w:cs="Arial"/>
        </w:rPr>
        <w:br/>
      </w:r>
      <w:r w:rsidRPr="0094454C">
        <w:rPr>
          <w:sz w:val="24"/>
          <w:szCs w:val="24"/>
        </w:rPr>
        <w:t>datum:…………………………………….</w:t>
      </w:r>
    </w:p>
    <w:p w:rsidR="00F82B16" w:rsidRPr="0094454C" w:rsidRDefault="00F82B16" w:rsidP="00F82B16">
      <w:pPr>
        <w:jc w:val="right"/>
        <w:rPr>
          <w:sz w:val="24"/>
          <w:szCs w:val="24"/>
        </w:rPr>
      </w:pPr>
    </w:p>
    <w:p w:rsidR="00F82B16" w:rsidRPr="0094454C" w:rsidRDefault="007F6D85" w:rsidP="00F82B1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podpis:…………………………………....</w:t>
      </w:r>
    </w:p>
    <w:p w:rsidR="00F82B16" w:rsidRPr="0094454C" w:rsidRDefault="007F6D85" w:rsidP="00F82B16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telefonní číslo:…………………………….</w:t>
      </w:r>
    </w:p>
    <w:p w:rsidR="00F82B16" w:rsidRDefault="00F82B1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2B16" w:rsidRDefault="00F82B16" w:rsidP="00F82B16">
      <w:pPr>
        <w:rPr>
          <w:b/>
          <w:sz w:val="24"/>
          <w:szCs w:val="24"/>
        </w:rPr>
      </w:pPr>
      <w:r w:rsidRPr="00F82B16">
        <w:rPr>
          <w:b/>
          <w:sz w:val="24"/>
          <w:szCs w:val="24"/>
        </w:rPr>
        <w:lastRenderedPageBreak/>
        <w:t>K žádosti je dle zákona č. 334/92 Sb. a jeho pozdějších změn a doplňků – zákon o ochraně ZPF třeba doložit:</w:t>
      </w:r>
    </w:p>
    <w:p w:rsidR="00F82B16" w:rsidRDefault="00F82B16" w:rsidP="00F82B1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C61BFB">
        <w:rPr>
          <w:sz w:val="24"/>
          <w:szCs w:val="24"/>
          <w:u w:val="single"/>
        </w:rPr>
        <w:t>a) údaje katastru nemovitostí o pozemcích</w:t>
      </w:r>
      <w:r w:rsidR="003F4D24" w:rsidRPr="00C61BFB">
        <w:rPr>
          <w:sz w:val="24"/>
          <w:szCs w:val="24"/>
        </w:rPr>
        <w:t>,</w:t>
      </w:r>
      <w:r w:rsidR="003F4D24">
        <w:rPr>
          <w:sz w:val="24"/>
          <w:szCs w:val="24"/>
        </w:rPr>
        <w:t xml:space="preserve"> jichž se navrhované odnětí zemědělské půdy ze zemědělského půdního fondu týká, s vyznačením vlastnických, popřípadě uživatelských vztahů k dotčeným pozemkům, a dále výměry parcel nebo jejich částí a zákres navrhovaného odnětí v kopii katastrální mapy, popřípadě doplněné orientačním zákresem parcel z dřívější pozemkové evidence,</w:t>
      </w:r>
    </w:p>
    <w:p w:rsidR="003F4D24" w:rsidRDefault="003F4D24" w:rsidP="00F82B16">
      <w:pPr>
        <w:rPr>
          <w:sz w:val="24"/>
          <w:szCs w:val="24"/>
        </w:rPr>
      </w:pPr>
    </w:p>
    <w:p w:rsidR="003F4D24" w:rsidRDefault="003F4D24" w:rsidP="00F82B16">
      <w:pPr>
        <w:rPr>
          <w:sz w:val="24"/>
          <w:szCs w:val="24"/>
        </w:rPr>
      </w:pPr>
      <w:r w:rsidRPr="00C61BFB">
        <w:rPr>
          <w:sz w:val="24"/>
          <w:szCs w:val="24"/>
          <w:u w:val="single"/>
        </w:rPr>
        <w:t>b) vyjádření vlastníka (vlastníků) zemědělské půdy</w:t>
      </w:r>
      <w:r w:rsidRPr="00C61BFB">
        <w:rPr>
          <w:sz w:val="24"/>
          <w:szCs w:val="24"/>
        </w:rPr>
        <w:t xml:space="preserve">, </w:t>
      </w:r>
      <w:r>
        <w:rPr>
          <w:sz w:val="24"/>
          <w:szCs w:val="24"/>
        </w:rPr>
        <w:t>jejíž odnětí ze zemědělského půdního fondu se navrhuje, nebo jiné osoby, která je oprávněna tuto zemědělskou půdu užívat, nejedná-li se o žadatele, k navrhovanému odnětí,</w:t>
      </w:r>
    </w:p>
    <w:p w:rsidR="003F4D24" w:rsidRDefault="003F4D24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61BFB">
        <w:rPr>
          <w:sz w:val="24"/>
          <w:szCs w:val="24"/>
          <w:u w:val="single"/>
        </w:rPr>
        <w:t>c) výpočet odvodů za odnětí půdy ze zemědělského půdního fondu</w:t>
      </w:r>
      <w:r w:rsidRPr="00C61BFB">
        <w:rPr>
          <w:sz w:val="24"/>
          <w:szCs w:val="24"/>
        </w:rPr>
        <w:t xml:space="preserve"> </w:t>
      </w:r>
      <w:r>
        <w:rPr>
          <w:sz w:val="24"/>
          <w:szCs w:val="24"/>
        </w:rPr>
        <w:t>včetně postupu výpočtu podle přílohy k tomuto zákonu a včetně vstupních údajů použitých pro výpočet, nejde-li</w:t>
      </w:r>
      <w:r>
        <w:rPr>
          <w:sz w:val="24"/>
          <w:szCs w:val="24"/>
        </w:rPr>
        <w:br/>
        <w:t>o odnětí, při kterém se odvody nestanoví,</w:t>
      </w:r>
    </w:p>
    <w:p w:rsidR="00CA7D1D" w:rsidRDefault="003F4D24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61BFB">
        <w:rPr>
          <w:sz w:val="24"/>
          <w:szCs w:val="24"/>
          <w:u w:val="single"/>
        </w:rPr>
        <w:t>d) plán rekultivace</w:t>
      </w:r>
      <w:r w:rsidRPr="00C61BFB">
        <w:rPr>
          <w:sz w:val="24"/>
          <w:szCs w:val="24"/>
        </w:rPr>
        <w:t>,</w:t>
      </w:r>
      <w:r w:rsidR="00C61BFB">
        <w:rPr>
          <w:sz w:val="24"/>
          <w:szCs w:val="24"/>
        </w:rPr>
        <w:t xml:space="preserve"> </w:t>
      </w:r>
      <w:r>
        <w:rPr>
          <w:sz w:val="24"/>
          <w:szCs w:val="24"/>
        </w:rPr>
        <w:t>má-li být půda po ukončení účelu odnětí vrácena do zemědělského půdního fondu nebo rekultivována zalesněním či zřízením vodní plochy,</w:t>
      </w:r>
      <w:r>
        <w:rPr>
          <w:sz w:val="24"/>
          <w:szCs w:val="24"/>
        </w:rPr>
        <w:br/>
      </w:r>
    </w:p>
    <w:p w:rsidR="00CA7D1D" w:rsidRDefault="00CA7D1D" w:rsidP="00F82B16">
      <w:pPr>
        <w:rPr>
          <w:sz w:val="24"/>
          <w:szCs w:val="24"/>
        </w:rPr>
      </w:pPr>
      <w:r>
        <w:rPr>
          <w:sz w:val="24"/>
          <w:szCs w:val="24"/>
          <w:u w:val="single"/>
        </w:rPr>
        <w:t>e</w:t>
      </w:r>
      <w:r w:rsidRPr="00C61BFB">
        <w:rPr>
          <w:sz w:val="24"/>
          <w:szCs w:val="24"/>
          <w:u w:val="single"/>
        </w:rPr>
        <w:t>) výsledky pedologického průzkumu</w:t>
      </w:r>
      <w:r>
        <w:rPr>
          <w:sz w:val="24"/>
          <w:szCs w:val="24"/>
        </w:rPr>
        <w:t>,</w:t>
      </w:r>
    </w:p>
    <w:p w:rsidR="00CA7D1D" w:rsidRDefault="00CA7D1D" w:rsidP="00F82B16">
      <w:pPr>
        <w:rPr>
          <w:sz w:val="24"/>
          <w:szCs w:val="24"/>
        </w:rPr>
      </w:pPr>
    </w:p>
    <w:p w:rsidR="00C61BFB" w:rsidRDefault="00CA7D1D" w:rsidP="00F82B16">
      <w:pPr>
        <w:rPr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Pr="00C61BFB">
        <w:rPr>
          <w:sz w:val="24"/>
          <w:szCs w:val="24"/>
          <w:u w:val="single"/>
        </w:rPr>
        <w:t>) předběžnou bilanci skrývky</w:t>
      </w:r>
      <w:r>
        <w:rPr>
          <w:sz w:val="24"/>
          <w:szCs w:val="24"/>
        </w:rPr>
        <w:t xml:space="preserve"> kulturních vrstev půdy a návrh způsobu jejich hospodárného využití,</w:t>
      </w:r>
    </w:p>
    <w:p w:rsidR="00C61BFB" w:rsidRDefault="00C61BFB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A7D1D">
        <w:rPr>
          <w:sz w:val="24"/>
          <w:szCs w:val="24"/>
          <w:u w:val="single"/>
        </w:rPr>
        <w:t>g</w:t>
      </w:r>
      <w:r w:rsidRPr="00C61BFB">
        <w:rPr>
          <w:sz w:val="24"/>
          <w:szCs w:val="24"/>
          <w:u w:val="single"/>
        </w:rPr>
        <w:t>) vyhodnocení a návrh alternativ</w:t>
      </w:r>
      <w:r>
        <w:rPr>
          <w:sz w:val="24"/>
          <w:szCs w:val="24"/>
        </w:rPr>
        <w:t xml:space="preserve"> podle § 7 odst. 1 a 2 (alternativy umístění se vypracují vždy, jde-li o umístění stavby mimo zastavěné území s výjimkou případů umístění stavby v souladu</w:t>
      </w:r>
      <w:r>
        <w:rPr>
          <w:sz w:val="24"/>
          <w:szCs w:val="24"/>
        </w:rPr>
        <w:br/>
        <w:t>s platnými zásadami územního rozvoje nebo platným územním plánem, nebo návrhem tras nadzemních a podzemních vedení, pozemních komunikací10), celostátních drah11) a vodních cest a jejich součástí.),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61BFB">
        <w:rPr>
          <w:sz w:val="24"/>
          <w:szCs w:val="24"/>
          <w:u w:val="single"/>
        </w:rPr>
        <w:t>h) údaje o odvodnění a závlahách</w:t>
      </w:r>
      <w:r w:rsidR="00CA7D1D">
        <w:rPr>
          <w:sz w:val="24"/>
          <w:szCs w:val="24"/>
        </w:rPr>
        <w:t xml:space="preserve"> – poskytuje Státní pozemkový úřad, Odbor řízení správy nemovitostí, </w:t>
      </w:r>
      <w:proofErr w:type="spellStart"/>
      <w:r w:rsidR="00CA7D1D">
        <w:rPr>
          <w:sz w:val="24"/>
          <w:szCs w:val="24"/>
        </w:rPr>
        <w:t>Husinecká</w:t>
      </w:r>
      <w:proofErr w:type="spellEnd"/>
      <w:r w:rsidR="00CA7D1D">
        <w:rPr>
          <w:sz w:val="24"/>
          <w:szCs w:val="24"/>
        </w:rPr>
        <w:t xml:space="preserve"> 1024/11a, 130 00 Praha 3 – Žižkov, e-mail: podatelna@</w:t>
      </w:r>
      <w:proofErr w:type="spellStart"/>
      <w:r w:rsidR="00CA7D1D">
        <w:rPr>
          <w:sz w:val="24"/>
          <w:szCs w:val="24"/>
        </w:rPr>
        <w:t>spucr</w:t>
      </w:r>
      <w:proofErr w:type="spellEnd"/>
      <w:r w:rsidR="00CA7D1D">
        <w:rPr>
          <w:sz w:val="24"/>
          <w:szCs w:val="24"/>
        </w:rPr>
        <w:t xml:space="preserve"> .</w:t>
      </w:r>
      <w:proofErr w:type="spellStart"/>
      <w:r w:rsidR="00CA7D1D">
        <w:rPr>
          <w:sz w:val="24"/>
          <w:szCs w:val="24"/>
        </w:rPr>
        <w:t>cz</w:t>
      </w:r>
      <w:proofErr w:type="spellEnd"/>
    </w:p>
    <w:p w:rsidR="00C61BFB" w:rsidRDefault="00C61BFB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61BFB">
        <w:rPr>
          <w:sz w:val="24"/>
          <w:szCs w:val="24"/>
          <w:u w:val="single"/>
        </w:rPr>
        <w:t>i) údaje o protierozních opatřeních</w:t>
      </w:r>
      <w:r w:rsidR="00CA7D1D">
        <w:rPr>
          <w:sz w:val="24"/>
          <w:szCs w:val="24"/>
        </w:rPr>
        <w:t xml:space="preserve"> - poskytuje Státní pozemkový úřad, Odbor řízení správy nemovitostí, </w:t>
      </w:r>
      <w:proofErr w:type="spellStart"/>
      <w:r w:rsidR="00CA7D1D">
        <w:rPr>
          <w:sz w:val="24"/>
          <w:szCs w:val="24"/>
        </w:rPr>
        <w:t>Husinecká</w:t>
      </w:r>
      <w:proofErr w:type="spellEnd"/>
      <w:r w:rsidR="00CA7D1D">
        <w:rPr>
          <w:sz w:val="24"/>
          <w:szCs w:val="24"/>
        </w:rPr>
        <w:t xml:space="preserve"> 1024/11a, 130 00 Praha 3 – Žižkov, e-mail: podatelna@</w:t>
      </w:r>
      <w:proofErr w:type="spellStart"/>
      <w:r w:rsidR="00CA7D1D">
        <w:rPr>
          <w:sz w:val="24"/>
          <w:szCs w:val="24"/>
        </w:rPr>
        <w:t>spucr</w:t>
      </w:r>
      <w:proofErr w:type="spellEnd"/>
      <w:r w:rsidR="00CA7D1D">
        <w:rPr>
          <w:sz w:val="24"/>
          <w:szCs w:val="24"/>
        </w:rPr>
        <w:t xml:space="preserve"> .</w:t>
      </w:r>
      <w:proofErr w:type="spellStart"/>
      <w:r w:rsidR="00CA7D1D">
        <w:rPr>
          <w:sz w:val="24"/>
          <w:szCs w:val="24"/>
        </w:rPr>
        <w:t>cz</w:t>
      </w:r>
      <w:proofErr w:type="spellEnd"/>
    </w:p>
    <w:p w:rsidR="00C61BFB" w:rsidRDefault="00C61BFB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4454C">
        <w:rPr>
          <w:sz w:val="24"/>
          <w:szCs w:val="24"/>
          <w:u w:val="single"/>
        </w:rPr>
        <w:t>k) informaci, v jakém následném řízení</w:t>
      </w:r>
      <w:r>
        <w:rPr>
          <w:sz w:val="24"/>
          <w:szCs w:val="24"/>
        </w:rPr>
        <w:t xml:space="preserve"> podle zvláštního právního předpisu má být souhlas</w:t>
      </w:r>
      <w:r>
        <w:rPr>
          <w:sz w:val="24"/>
          <w:szCs w:val="24"/>
        </w:rPr>
        <w:br/>
        <w:t>s odnětím zemědělské půdy ze zemědělského půdního fondu podkladem,</w:t>
      </w:r>
    </w:p>
    <w:p w:rsidR="00C61BFB" w:rsidRDefault="0094454C" w:rsidP="00F82B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4454C">
        <w:rPr>
          <w:sz w:val="24"/>
          <w:szCs w:val="24"/>
          <w:u w:val="single"/>
        </w:rPr>
        <w:t>l</w:t>
      </w:r>
      <w:r w:rsidR="00C61BFB" w:rsidRPr="0094454C">
        <w:rPr>
          <w:sz w:val="24"/>
          <w:szCs w:val="24"/>
          <w:u w:val="single"/>
        </w:rPr>
        <w:t xml:space="preserve">) </w:t>
      </w:r>
      <w:r w:rsidRPr="0094454C">
        <w:rPr>
          <w:sz w:val="24"/>
          <w:szCs w:val="24"/>
          <w:u w:val="single"/>
        </w:rPr>
        <w:t>vyhodnocení předpokládaných důsledků navrhovaného řešení</w:t>
      </w:r>
      <w:r>
        <w:rPr>
          <w:sz w:val="24"/>
          <w:szCs w:val="24"/>
        </w:rPr>
        <w:t xml:space="preserve"> na zemědělský půdní fond</w:t>
      </w:r>
      <w:r>
        <w:rPr>
          <w:sz w:val="24"/>
          <w:szCs w:val="24"/>
        </w:rPr>
        <w:br/>
        <w:t>a zdůvodnění, proč je navrhované řešení z hlediska ochrany zemědělského půdního fondu, životního prostředí a ostatních zákonem chráněných veřejných zájmů nejvýhodnější</w:t>
      </w:r>
      <w:r>
        <w:rPr>
          <w:sz w:val="24"/>
          <w:szCs w:val="24"/>
        </w:rPr>
        <w:br/>
      </w:r>
    </w:p>
    <w:p w:rsidR="0094454C" w:rsidRDefault="0094454C" w:rsidP="00F82B16">
      <w:pPr>
        <w:rPr>
          <w:sz w:val="24"/>
          <w:szCs w:val="24"/>
        </w:rPr>
      </w:pPr>
    </w:p>
    <w:sectPr w:rsidR="0094454C" w:rsidSect="0084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EE3"/>
    <w:multiLevelType w:val="hybridMultilevel"/>
    <w:tmpl w:val="85487A8A"/>
    <w:lvl w:ilvl="0" w:tplc="2AA8C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B9C"/>
    <w:rsid w:val="000E4798"/>
    <w:rsid w:val="001366EA"/>
    <w:rsid w:val="00211D82"/>
    <w:rsid w:val="002F0925"/>
    <w:rsid w:val="00327375"/>
    <w:rsid w:val="003514B5"/>
    <w:rsid w:val="003E0875"/>
    <w:rsid w:val="003F4D24"/>
    <w:rsid w:val="004D2496"/>
    <w:rsid w:val="004F61AB"/>
    <w:rsid w:val="00681034"/>
    <w:rsid w:val="006B7C8D"/>
    <w:rsid w:val="007F6B9C"/>
    <w:rsid w:val="007F6D85"/>
    <w:rsid w:val="00845A62"/>
    <w:rsid w:val="00846C3C"/>
    <w:rsid w:val="0094454C"/>
    <w:rsid w:val="00972A1C"/>
    <w:rsid w:val="00984036"/>
    <w:rsid w:val="00A23406"/>
    <w:rsid w:val="00A86F5E"/>
    <w:rsid w:val="00B80923"/>
    <w:rsid w:val="00B85A84"/>
    <w:rsid w:val="00C424AF"/>
    <w:rsid w:val="00C61BFB"/>
    <w:rsid w:val="00CA7D1D"/>
    <w:rsid w:val="00D506D7"/>
    <w:rsid w:val="00DD3F13"/>
    <w:rsid w:val="00F371A2"/>
    <w:rsid w:val="00F82B16"/>
    <w:rsid w:val="00F9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4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Kiliánová</dc:creator>
  <cp:lastModifiedBy>Jaroslava Podoláková</cp:lastModifiedBy>
  <cp:revision>6</cp:revision>
  <dcterms:created xsi:type="dcterms:W3CDTF">2015-05-11T13:26:00Z</dcterms:created>
  <dcterms:modified xsi:type="dcterms:W3CDTF">2016-01-26T09:01:00Z</dcterms:modified>
</cp:coreProperties>
</file>